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03" w:rsidRPr="009659B8" w:rsidRDefault="006D1771" w:rsidP="00FE50C3">
      <w:pPr>
        <w:jc w:val="center"/>
        <w:rPr>
          <w:rFonts w:ascii="Baskerville Old Face" w:hAnsi="Baskerville Old Face"/>
          <w:b/>
          <w:sz w:val="144"/>
          <w:szCs w:val="144"/>
        </w:rPr>
      </w:pPr>
      <w:r>
        <w:rPr>
          <w:b/>
          <w:caps/>
          <w:noProof/>
          <w:sz w:val="144"/>
          <w:szCs w:val="1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-226695</wp:posOffset>
            </wp:positionV>
            <wp:extent cx="984250" cy="1498600"/>
            <wp:effectExtent l="19050" t="0" r="6350" b="0"/>
            <wp:wrapNone/>
            <wp:docPr id="11" name="Рисунок 11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A27" w:rsidRPr="00331A27">
        <w:rPr>
          <w:b/>
          <w:caps/>
          <w:noProof/>
          <w:sz w:val="144"/>
          <w:szCs w:val="144"/>
          <w:lang w:eastAsia="ru-RU"/>
        </w:rPr>
        <w:pict>
          <v:rect id="_x0000_s1027" style="position:absolute;left:0;text-align:left;margin-left:-27.4pt;margin-top:-47.9pt;width:851.25pt;height:594.7pt;z-index:251658240;mso-position-horizontal-relative:text;mso-position-vertical-relative:text" fillcolor="red" strokecolor="red"/>
        </w:pict>
      </w:r>
      <w:r w:rsidR="00331A27" w:rsidRPr="00331A27">
        <w:rPr>
          <w:b/>
          <w:caps/>
          <w:noProof/>
          <w:sz w:val="144"/>
          <w:szCs w:val="144"/>
          <w:lang w:eastAsia="ru-RU"/>
        </w:rPr>
        <w:pict>
          <v:rect id="_x0000_s1028" style="position:absolute;left:0;text-align:left;margin-left:-10pt;margin-top:-29.1pt;width:803.3pt;height:553.45pt;z-index:251659264;mso-position-horizontal-relative:text;mso-position-vertical-relative:text">
            <v:textbox style="mso-next-textbox:#_x0000_s1028">
              <w:txbxContent>
                <w:p w:rsidR="006D1771" w:rsidRPr="00800AA6" w:rsidRDefault="004F3B42" w:rsidP="003F402A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aps/>
                      <w:noProof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973095" cy="1427524"/>
                        <wp:effectExtent l="19050" t="0" r="0" b="0"/>
                        <wp:docPr id="1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3272" cy="1427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9B8" w:rsidRPr="00800AA6" w:rsidRDefault="009659B8" w:rsidP="00D42F4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</w:pPr>
                  <w:r w:rsidRPr="00800AA6"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>ФОРСАЙт-сессия</w:t>
                  </w:r>
                  <w:r w:rsidR="006D1771" w:rsidRPr="00800AA6"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 xml:space="preserve">  </w:t>
                  </w:r>
                  <w:r w:rsidRPr="00800AA6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«</w:t>
                  </w:r>
                  <w:r w:rsidR="004F3B42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мобильная робототехника</w:t>
                  </w:r>
                  <w:r w:rsidRPr="00800AA6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»</w:t>
                  </w:r>
                </w:p>
                <w:p w:rsidR="006D1771" w:rsidRDefault="008E2969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  <w:t>техническая  карта</w:t>
                  </w:r>
                </w:p>
                <w:p w:rsidR="004F3B42" w:rsidRDefault="004F3B42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</w:pPr>
                </w:p>
                <w:tbl>
                  <w:tblPr>
                    <w:tblStyle w:val="a9"/>
                    <w:tblW w:w="0" w:type="auto"/>
                    <w:tblInd w:w="534" w:type="dxa"/>
                    <w:tblLook w:val="04A0"/>
                  </w:tblPr>
                  <w:tblGrid>
                    <w:gridCol w:w="7355"/>
                    <w:gridCol w:w="7387"/>
                  </w:tblGrid>
                  <w:tr w:rsidR="004F3B42" w:rsidRPr="00800AA6" w:rsidTr="009127F5">
                    <w:tc>
                      <w:tcPr>
                        <w:tcW w:w="7355" w:type="dxa"/>
                        <w:tcBorders>
                          <w:bottom w:val="single" w:sz="4" w:space="0" w:color="auto"/>
                        </w:tcBorders>
                        <w:shd w:val="pct5" w:color="auto" w:fill="auto"/>
                      </w:tcPr>
                      <w:p w:rsidR="004F3B42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800AA6"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Задание 1-го уровня</w:t>
                        </w:r>
                      </w:p>
                      <w:p w:rsidR="004F3B42" w:rsidRPr="00800AA6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387" w:type="dxa"/>
                        <w:tcBorders>
                          <w:bottom w:val="single" w:sz="4" w:space="0" w:color="auto"/>
                        </w:tcBorders>
                        <w:shd w:val="pct5" w:color="auto" w:fill="auto"/>
                      </w:tcPr>
                      <w:p w:rsidR="004F3B42" w:rsidRPr="00800AA6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800AA6"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Задание 2-го уровня</w:t>
                        </w:r>
                      </w:p>
                    </w:tc>
                  </w:tr>
                  <w:tr w:rsidR="004F3B42" w:rsidRPr="00800AA6" w:rsidTr="009127F5">
                    <w:tc>
                      <w:tcPr>
                        <w:tcW w:w="14742" w:type="dxa"/>
                        <w:gridSpan w:val="2"/>
                        <w:shd w:val="clear" w:color="auto" w:fill="auto"/>
                      </w:tcPr>
                      <w:p w:rsidR="004F3B42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ЗНАКОМСТВО С КОМАНДАМИ. объяснение заданий. </w:t>
                        </w:r>
                      </w:p>
                      <w:p w:rsidR="004F3B42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техника безопасности. выбор необходимого оборудования</w:t>
                        </w:r>
                      </w:p>
                      <w:p w:rsidR="004F3B42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(5 минут)</w:t>
                        </w:r>
                      </w:p>
                      <w:p w:rsidR="004F3B42" w:rsidRPr="00800AA6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F3B42" w:rsidRPr="00800AA6" w:rsidTr="009127F5">
                    <w:tc>
                      <w:tcPr>
                        <w:tcW w:w="7355" w:type="dxa"/>
                      </w:tcPr>
                      <w:p w:rsidR="004F3B42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сборка робота </w:t>
                        </w:r>
                      </w:p>
                      <w:p w:rsidR="004F3B42" w:rsidRPr="003F402A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(без программирования)</w:t>
                        </w:r>
                      </w:p>
                      <w:p w:rsidR="004F3B42" w:rsidRPr="00800AA6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минут)</w:t>
                        </w:r>
                      </w:p>
                      <w:p w:rsidR="004F3B42" w:rsidRPr="00800AA6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387" w:type="dxa"/>
                      </w:tcPr>
                      <w:p w:rsidR="004F3B42" w:rsidRPr="003F402A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сборка и программирование робота</w:t>
                        </w:r>
                      </w:p>
                      <w:p w:rsidR="004F3B42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4F3B42" w:rsidRPr="00800AA6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минут)</w:t>
                        </w:r>
                      </w:p>
                      <w:p w:rsidR="004F3B42" w:rsidRPr="00800AA6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i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F3B42" w:rsidRPr="00800AA6" w:rsidTr="009127F5">
                    <w:tc>
                      <w:tcPr>
                        <w:tcW w:w="14742" w:type="dxa"/>
                        <w:gridSpan w:val="2"/>
                      </w:tcPr>
                      <w:p w:rsidR="004F3B42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подведение итогов</w:t>
                        </w:r>
                      </w:p>
                      <w:p w:rsidR="004F3B42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(5 минут)</w:t>
                        </w:r>
                      </w:p>
                      <w:p w:rsidR="004F3B42" w:rsidRDefault="004F3B42" w:rsidP="009127F5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D1771" w:rsidRDefault="006D1771" w:rsidP="00D453B3">
                  <w:pPr>
                    <w:spacing w:after="0" w:line="240" w:lineRule="auto"/>
                    <w:jc w:val="center"/>
                    <w:rPr>
                      <w:b/>
                      <w:caps/>
                      <w:color w:val="92D050"/>
                      <w:sz w:val="80"/>
                      <w:szCs w:val="80"/>
                    </w:rPr>
                  </w:pPr>
                </w:p>
                <w:p w:rsidR="006D1771" w:rsidRPr="00D453B3" w:rsidRDefault="006D1771" w:rsidP="00D453B3">
                  <w:pPr>
                    <w:spacing w:after="0" w:line="240" w:lineRule="auto"/>
                    <w:jc w:val="center"/>
                    <w:rPr>
                      <w:b/>
                      <w:caps/>
                      <w:color w:val="92D050"/>
                      <w:sz w:val="80"/>
                      <w:szCs w:val="80"/>
                    </w:rPr>
                  </w:pPr>
                </w:p>
                <w:p w:rsidR="00F76C9B" w:rsidRDefault="009659B8" w:rsidP="00FC2927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  <w:p w:rsidR="00FC2927" w:rsidRPr="009659B8" w:rsidRDefault="00F76C9B" w:rsidP="006D1771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  <w:p w:rsidR="00FC2927" w:rsidRDefault="00FC2927" w:rsidP="009659B8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9659B8" w:rsidRPr="009659B8" w:rsidRDefault="009659B8" w:rsidP="009659B8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</w:txbxContent>
            </v:textbox>
          </v:rect>
        </w:pict>
      </w:r>
      <w:r w:rsidR="00FE50C3" w:rsidRPr="009659B8">
        <w:rPr>
          <w:b/>
          <w:caps/>
          <w:sz w:val="144"/>
          <w:szCs w:val="144"/>
        </w:rPr>
        <w:t>Прототипирование</w:t>
      </w:r>
    </w:p>
    <w:p w:rsidR="00FE50C3" w:rsidRDefault="00331A27" w:rsidP="00FE50C3">
      <w:pPr>
        <w:jc w:val="center"/>
        <w:rPr>
          <w:b/>
          <w:caps/>
          <w:sz w:val="144"/>
          <w:szCs w:val="144"/>
        </w:rPr>
      </w:pPr>
      <w:bookmarkStart w:id="0" w:name="_GoBack"/>
      <w:bookmarkEnd w:id="0"/>
      <w:r>
        <w:rPr>
          <w:b/>
          <w:caps/>
          <w:noProof/>
          <w:sz w:val="144"/>
          <w:szCs w:val="14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403.95pt;margin-top:365.85pt;width:28.3pt;height:28.95pt;rotation:-772527fd;z-index:251663360" fillcolor="#f4b083" strokecolor="#f4b083" strokeweight="1pt">
            <v:fill color2="#fbe4d5" angle="-45" focusposition="1" focussize="" focus="-50%" type="gradient"/>
            <v:shadow on="t" type="perspective" color="#823b0b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2" type="#_x0000_t12" style="position:absolute;left:0;text-align:left;margin-left:473.85pt;margin-top:365.85pt;width:30.35pt;height:30pt;rotation:-1894905fd;z-index:251664384" strokecolor="#ffd966" strokeweight="1pt">
            <v:fill color2="#ffe599" focusposition="1" focussize="" focus="100%" type="gradient"/>
            <v:shadow on="t" type="perspective" color="#7f5f00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0" type="#_x0000_t12" style="position:absolute;left:0;text-align:left;margin-left:549.8pt;margin-top:365.85pt;width:29.65pt;height:27.75pt;rotation:-1188002fd;z-index:251662336" strokecolor="#a8d08d" strokeweight="1pt">
            <v:fill color2="#c5e0b3" focusposition="1" focussize="" focus="100%" type="gradient"/>
            <v:shadow on="t" type="perspective" color="#375623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3" type="#_x0000_t12" style="position:absolute;left:0;text-align:left;margin-left:633.45pt;margin-top:349.55pt;width:20.2pt;height:22.55pt;rotation:-772527fd;z-index:251665408" fillcolor="#9cc2e5" strokecolor="#9cc2e5" strokeweight="1pt">
            <v:fill color2="#deeaf6" angle="-45" focusposition="1" focussize="" focus="-50%" type="gradient"/>
            <v:shadow on="t" type="perspective" color="#1f4d78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4" type="#_x0000_t12" style="position:absolute;left:0;text-align:left;margin-left:686.65pt;margin-top:320.95pt;width:20.2pt;height:22.55pt;rotation:-772527fd;z-index:251666432" strokecolor="#a8d08d" strokeweight="1pt">
            <v:fill color2="#c5e0b3" focusposition="1" focussize="" focus="100%" type="gradient"/>
            <v:shadow on="t" type="perspective" color="#375623" opacity=".5" offset="1pt" offset2="-3pt"/>
          </v:shape>
        </w:pict>
      </w:r>
      <w:r w:rsidR="00FC2927">
        <w:rPr>
          <w:b/>
          <w:caps/>
          <w:noProof/>
          <w:sz w:val="144"/>
          <w:szCs w:val="1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723265</wp:posOffset>
            </wp:positionH>
            <wp:positionV relativeFrom="margin">
              <wp:posOffset>2785110</wp:posOffset>
            </wp:positionV>
            <wp:extent cx="1133475" cy="1751330"/>
            <wp:effectExtent l="19050" t="0" r="9525" b="0"/>
            <wp:wrapSquare wrapText="bothSides"/>
            <wp:docPr id="9" name="Рисунок 5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9B8">
        <w:rPr>
          <w:b/>
          <w:caps/>
          <w:noProof/>
          <w:sz w:val="144"/>
          <w:szCs w:val="144"/>
          <w:lang w:eastAsia="ru-RU"/>
        </w:rPr>
        <w:drawing>
          <wp:inline distT="0" distB="0" distL="0" distR="0">
            <wp:extent cx="6014526" cy="4286993"/>
            <wp:effectExtent l="19050" t="0" r="5274" b="0"/>
            <wp:docPr id="7" name="Рисунок 6" descr="prototyping-vector-3509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typing-vector-3509634.jpg"/>
                    <pic:cNvPicPr/>
                  </pic:nvPicPr>
                  <pic:blipFill>
                    <a:blip r:embed="rId9" cstate="print"/>
                    <a:srcRect t="8318" r="1171" b="26401"/>
                    <a:stretch>
                      <a:fillRect/>
                    </a:stretch>
                  </pic:blipFill>
                  <pic:spPr>
                    <a:xfrm>
                      <a:off x="0" y="0"/>
                      <a:ext cx="6014526" cy="428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0C3" w:rsidSect="00FE50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11" w:rsidRDefault="00D07E11" w:rsidP="00D07E11">
      <w:pPr>
        <w:spacing w:after="0" w:line="240" w:lineRule="auto"/>
      </w:pPr>
      <w:r>
        <w:separator/>
      </w:r>
    </w:p>
  </w:endnote>
  <w:endnote w:type="continuationSeparator" w:id="0">
    <w:p w:rsidR="00D07E11" w:rsidRDefault="00D07E11" w:rsidP="00D0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11" w:rsidRDefault="00D07E11" w:rsidP="00D07E11">
      <w:pPr>
        <w:spacing w:after="0" w:line="240" w:lineRule="auto"/>
      </w:pPr>
      <w:r>
        <w:separator/>
      </w:r>
    </w:p>
  </w:footnote>
  <w:footnote w:type="continuationSeparator" w:id="0">
    <w:p w:rsidR="00D07E11" w:rsidRDefault="00D07E11" w:rsidP="00D0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0241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4FD1"/>
    <w:rsid w:val="00184255"/>
    <w:rsid w:val="001F2323"/>
    <w:rsid w:val="002D153B"/>
    <w:rsid w:val="00305A71"/>
    <w:rsid w:val="003268B8"/>
    <w:rsid w:val="00331A27"/>
    <w:rsid w:val="003B6372"/>
    <w:rsid w:val="003F402A"/>
    <w:rsid w:val="00444303"/>
    <w:rsid w:val="004F3B42"/>
    <w:rsid w:val="00501D6E"/>
    <w:rsid w:val="00562AA5"/>
    <w:rsid w:val="00596A48"/>
    <w:rsid w:val="006D1771"/>
    <w:rsid w:val="00725A93"/>
    <w:rsid w:val="00741E44"/>
    <w:rsid w:val="007B0557"/>
    <w:rsid w:val="00800AA6"/>
    <w:rsid w:val="008E2969"/>
    <w:rsid w:val="009659B8"/>
    <w:rsid w:val="00A96288"/>
    <w:rsid w:val="00B51A7F"/>
    <w:rsid w:val="00BE4FD1"/>
    <w:rsid w:val="00C154FB"/>
    <w:rsid w:val="00D07E11"/>
    <w:rsid w:val="00D42F4C"/>
    <w:rsid w:val="00D453B3"/>
    <w:rsid w:val="00E66B18"/>
    <w:rsid w:val="00EB5F67"/>
    <w:rsid w:val="00F32CE0"/>
    <w:rsid w:val="00F56B79"/>
    <w:rsid w:val="00F76C9B"/>
    <w:rsid w:val="00FC2927"/>
    <w:rsid w:val="00FE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E11"/>
  </w:style>
  <w:style w:type="paragraph" w:styleId="a7">
    <w:name w:val="footer"/>
    <w:basedOn w:val="a"/>
    <w:link w:val="a8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E11"/>
  </w:style>
  <w:style w:type="table" w:styleId="a9">
    <w:name w:val="Table Grid"/>
    <w:basedOn w:val="a1"/>
    <w:uiPriority w:val="59"/>
    <w:rsid w:val="0080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E11"/>
  </w:style>
  <w:style w:type="paragraph" w:styleId="a7">
    <w:name w:val="footer"/>
    <w:basedOn w:val="a"/>
    <w:link w:val="a8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2020-03-09T20:10:00Z</dcterms:created>
  <dcterms:modified xsi:type="dcterms:W3CDTF">2020-03-09T20:10:00Z</dcterms:modified>
</cp:coreProperties>
</file>