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color w:val="000080"/>
          <w:sz w:val="31"/>
        </w:rPr>
        <w:t xml:space="preserve">Памятка для родителей по профилактике детского и подросткового </w:t>
      </w:r>
      <w:proofErr w:type="spellStart"/>
      <w:r w:rsidRPr="0015704C">
        <w:rPr>
          <w:rFonts w:ascii="Arial" w:eastAsia="Times New Roman" w:hAnsi="Arial" w:cs="Arial"/>
          <w:b/>
          <w:bCs/>
          <w:color w:val="000080"/>
          <w:sz w:val="31"/>
        </w:rPr>
        <w:t>табакокурения</w:t>
      </w:r>
      <w:proofErr w:type="spellEnd"/>
    </w:p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i/>
          <w:iCs/>
          <w:color w:val="000080"/>
          <w:sz w:val="31"/>
        </w:rPr>
        <w:t>О причинах нарушений запрета на курение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  <w:u w:val="single"/>
        </w:rPr>
        <w:t>Подросткам запрещено курить!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Это правомерное тре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бование родителей по отношению к подростку должно соблюдаться во благо самих детей.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Од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нако этот справедливый запрет нарушается подростком при наличии </w:t>
      </w:r>
      <w:r w:rsidRPr="0015704C">
        <w:rPr>
          <w:rFonts w:ascii="Arial" w:eastAsia="Times New Roman" w:hAnsi="Arial" w:cs="Arial"/>
          <w:b/>
          <w:bCs/>
          <w:color w:val="660100"/>
          <w:sz w:val="31"/>
        </w:rPr>
        <w:t>ряда условий: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color w:val="660100"/>
          <w:sz w:val="31"/>
        </w:rPr>
        <w:t>— </w:t>
      </w:r>
      <w:r w:rsidRPr="0015704C">
        <w:rPr>
          <w:rFonts w:ascii="Arial" w:eastAsia="Times New Roman" w:hAnsi="Arial" w:cs="Arial"/>
          <w:i/>
          <w:iCs/>
          <w:color w:val="660100"/>
          <w:sz w:val="31"/>
        </w:rPr>
        <w:t>Когда запрет носит внешний, формальный харак</w:t>
      </w:r>
      <w:r w:rsidRPr="0015704C">
        <w:rPr>
          <w:rFonts w:ascii="Arial" w:eastAsia="Times New Roman" w:hAnsi="Arial" w:cs="Arial"/>
          <w:i/>
          <w:iCs/>
          <w:color w:val="660100"/>
          <w:sz w:val="31"/>
        </w:rPr>
        <w:softHyphen/>
        <w:t>тер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t>: нельзя курить дома или в школе, а на улице, во дворе — можно, там никто не сделает замечания.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i/>
          <w:iCs/>
          <w:color w:val="660100"/>
          <w:sz w:val="31"/>
        </w:rPr>
        <w:t>— Когда запрет не мотивирован.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t> Часто взрослые не берут на себя труд обосновать свои требования. Как, например, в таком диалоге: «Курить нельзя» — «Поче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му?» — «Потому, что нельзя»... Такое «обоснование», может быть, удовлетворит младшего школьника, но не подростка, склонного анализировать высказывания взрослых.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i/>
          <w:iCs/>
          <w:color w:val="660100"/>
          <w:sz w:val="31"/>
        </w:rPr>
        <w:t>— Когда запрет носит «несправедливый» характер.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t> Нередко и родители, и другие взрослые взывают к «взрослости» подростка, требуют от него самостоятельности в поступках и принятии решений. В то же время курят при нем, тем самым наглядно демонстрируя ту «пропасть», которая отделяет «настоящих» взрослых от «ненастоя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щих». Открытое курение взрослые подростки воспринимают как возрастную привилегию, курение делается в их глазах материальным атрибутом взрослости.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Таким образом, </w:t>
      </w:r>
      <w:r w:rsidRPr="0015704C">
        <w:rPr>
          <w:rFonts w:ascii="Arial" w:eastAsia="Times New Roman" w:hAnsi="Arial" w:cs="Arial"/>
          <w:b/>
          <w:bCs/>
          <w:color w:val="660100"/>
          <w:sz w:val="31"/>
        </w:rPr>
        <w:t>запрет родителей на курение для подростков долже</w:t>
      </w:r>
      <w:r w:rsidRPr="0015704C">
        <w:rPr>
          <w:rFonts w:ascii="Arial" w:eastAsia="Times New Roman" w:hAnsi="Arial" w:cs="Arial"/>
          <w:b/>
          <w:bCs/>
          <w:color w:val="660100"/>
          <w:sz w:val="31"/>
        </w:rPr>
        <w:softHyphen/>
        <w:t>н быть обоснован, мотивирован и неформален!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color w:val="000080"/>
          <w:sz w:val="31"/>
        </w:rPr>
        <w:t>Курение и семья.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На вопрос: «Будет ли курить ваш ребенок?» — боль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шинство опрошенных курящих родителей ответило от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 xml:space="preserve">рицательно. К сожалению, статистика говорит </w:t>
      </w:r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о</w:t>
      </w:r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</w:t>
      </w:r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дру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гом</w:t>
      </w:r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: 80 % курильщиков 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lastRenderedPageBreak/>
        <w:t>выросли в семьях, где родители курили. Следовательно, родители нередко не осознают своего «вклада» в приобщение детей к курению и другим вредным привычкам. С самого раннего возраста ребенок видит в доме красивые коробки сигарет, зажигалки, пепельницы, не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редко играет с ними. Он видит своих родителей и их гостей курящими и исподволь привыкает к табачному дыму. Ребенок стремится подражать родителям, перени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мает их реальное бытовое отношение к курению, кото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рое не соответствует словам о вредности этой привычки. Взрослые не уронят своего авторитета, если откровенно признаются детям в своей слабости: сами они курят потому, что не в силах избавиться от этой пагуб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но привычки. Это создаст у детей пра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вильное отношение к курению и повысит доверие к родителям.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color w:val="000080"/>
          <w:sz w:val="31"/>
        </w:rPr>
        <w:t>Итак, что делать родителям, если подросток начал курить?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Прежде всего, задуматься о конкретных причи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нах появления этой вредной привычки, а не пытаться сию же минуту пресечь ее строгим наказанием.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Ознакомиться с доступной литературой, другими материалами и источниками, содержащими обоснован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ную информацию о вредном влиянии курения на здо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ровье, особенно на организм подростка, и донести эту информацию до его сознания. Вместе с тем, не давать подростку ложной устрашающей информации.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ростка, не делать вид, что вы его больше не любите. Выбрать подходящий момент и в спокойной довери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тельной беседе попытаться обсудить с ним возникшую проблему.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Запрет курения должен быть не только аргумен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тирован научно, но и мотивирован житейски. При этом помните, что эмоциональный взрыв может принести к тому, что подросток замкнется и помочь ему станет зна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чительно труднее.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Курение в подростковом возрасте нередко свиде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 xml:space="preserve">тельствует о неблагополучии в семье, В частности, это может означать, 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lastRenderedPageBreak/>
        <w:t>что ваш ребенок неудовлетворен своей ролью в семье, и ему нужно помочь почувствовать се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бя более взрослым.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Обратить пристальное внимание на отношения подростка со сверстниками, стараться оберегать его от влияния курящих друзей.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— Помнить, что поскольку причины курения вызре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вают постепенно, то преодолеть эту привычку удается не сразу. Поэтому родителям нужно запастись терпе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нием, а не пытаться решить проблему решительным на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softHyphen/>
        <w:t>жимом.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color w:val="660100"/>
          <w:sz w:val="31"/>
        </w:rPr>
        <w:t>Если вы сами курите, то задумайтесь, не явились ли вы примером для своего ребенка?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b/>
          <w:bCs/>
          <w:i/>
          <w:iCs/>
          <w:color w:val="000080"/>
          <w:sz w:val="31"/>
        </w:rPr>
        <w:t>ЭТО НАДО ЗНАТЬ!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Не начинайте курить!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Минздрав не зря предупреждает, что курение опасно для Вашего </w:t>
      </w:r>
      <w:proofErr w:type="spell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здоровьяпрежде</w:t>
      </w:r>
      <w:proofErr w:type="spell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всего потому, что в состав табачного дыма входят многочисленные вредные для здоровья вещества: никотин, угарный газ, синильная кислота, канцерогенные вещества и многие другие, которые попадая в организм, действуют на него либо сразу, либо спустя некоторое время.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Ощущения, возникающие в первое время при курении: головокружение, слабость, тошнота, иногда рвота, сердцебиение, потливость – это не только немедленная защитная реакция </w:t>
      </w:r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организма</w:t>
      </w:r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но и результат его острого отравления.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При систематическом </w:t>
      </w:r>
      <w:proofErr w:type="spell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табакокурении</w:t>
      </w:r>
      <w:proofErr w:type="spell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у курильщика исчезают неприятные ощущения, что свидетельствует о формировании никотиновой зависимости.</w:t>
      </w:r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Привыкание и нарастание устойчивости к никотину происходят относительно быстро. В начале человек выкуривает несколько сигарет в день, иногда может даже не курить определенное время. Однако</w:t>
      </w:r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,</w:t>
      </w:r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постепенно число выкуриваемых сигарет возрастает в 2-3 раза по сравнению с первым годом курения, процесс курение перерастает в привычку. И вот, уже появляются расстройства </w:t>
      </w:r>
      <w:proofErr w:type="spellStart"/>
      <w:proofErr w:type="gramStart"/>
      <w:r w:rsidRPr="0015704C">
        <w:rPr>
          <w:rFonts w:ascii="Arial" w:eastAsia="Times New Roman" w:hAnsi="Arial" w:cs="Arial"/>
          <w:color w:val="660100"/>
          <w:sz w:val="31"/>
          <w:szCs w:val="31"/>
        </w:rPr>
        <w:t>сердечно-сосудистой</w:t>
      </w:r>
      <w:proofErr w:type="spellEnd"/>
      <w:proofErr w:type="gramEnd"/>
      <w:r w:rsidRPr="0015704C">
        <w:rPr>
          <w:rFonts w:ascii="Arial" w:eastAsia="Times New Roman" w:hAnsi="Arial" w:cs="Arial"/>
          <w:color w:val="660100"/>
          <w:sz w:val="31"/>
          <w:szCs w:val="31"/>
        </w:rPr>
        <w:t xml:space="preserve"> системы, невротические и другие </w:t>
      </w:r>
      <w:r w:rsidRPr="0015704C">
        <w:rPr>
          <w:rFonts w:ascii="Arial" w:eastAsia="Times New Roman" w:hAnsi="Arial" w:cs="Arial"/>
          <w:color w:val="660100"/>
          <w:sz w:val="31"/>
          <w:szCs w:val="31"/>
        </w:rPr>
        <w:lastRenderedPageBreak/>
        <w:t>проявления. Затем – болезненное стремление к никотину, удовольствие от курения, потребность в нем. При этом увеличивается число выкуриваемых сигарет (от 1 до 2-х пачек в день). На привыкание мужчинам требуется около 5 лет, женщинам – несколько больше, а подросткам - гораздо меньше. С течением времени курение перестает доставлять удовольствие, потребность в курении становится жизненно необходимой в связи с тем, что никотин прочно включился во все обменные процессы в организме.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Тому, кто начал курить, бросить очень трудно, курение затягивает. Спросите любого, кто пытался бросить курить – это очень трудно, и, как правило, почти никому не удается.</w:t>
      </w:r>
    </w:p>
    <w:p w:rsidR="00807C51" w:rsidRPr="0015704C" w:rsidRDefault="00807C51" w:rsidP="00807C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0100"/>
        </w:rPr>
      </w:pPr>
      <w:r w:rsidRPr="0015704C">
        <w:rPr>
          <w:rFonts w:ascii="Arial" w:eastAsia="Times New Roman" w:hAnsi="Arial" w:cs="Arial"/>
          <w:color w:val="660100"/>
          <w:sz w:val="31"/>
          <w:szCs w:val="31"/>
        </w:rPr>
        <w:t>Курение является причиной развития многих опасных для жизни заболеваний, что приводит к преждевременной гибели каждого четвертого жителя страны, курильщики со стажем живут на 20 лет меньше. Например, заболеваемость раком легких в стране за последние 10 лет выросла на 63 %, а в ряде городов  превысила самые высокие показатели, когда-либо зарегистрированные в мире.</w:t>
      </w:r>
    </w:p>
    <w:p w:rsidR="00EC06D5" w:rsidRDefault="00EC06D5"/>
    <w:sectPr w:rsidR="00EC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7C51"/>
    <w:rsid w:val="00807C51"/>
    <w:rsid w:val="00EC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2020-11-24T12:22:00Z</dcterms:created>
  <dcterms:modified xsi:type="dcterms:W3CDTF">2020-11-24T12:22:00Z</dcterms:modified>
</cp:coreProperties>
</file>